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zapalenie uszu i ich sepcyfika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 &lt;strong&gt;leki na zapalenie uszu&lt;/strong&gt; oraz czym cechują się takie preparaty?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zawierają leki na zapalenie uszu i jak je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czynników, które sprzyjają zapaleniu ucha należy zaliczyć przede wszystkim uszkodzenie nabłonka, nadmierną wilgoć w przewozie słuchowym, a także alergie. Infekcja może mieć w praktyce podłoże bakteryjne, grzybicze oraz wirusowe, a w walce z nią pomagają </w:t>
      </w:r>
      <w:r>
        <w:rPr>
          <w:rFonts w:ascii="calibri" w:hAnsi="calibri" w:eastAsia="calibri" w:cs="calibri"/>
          <w:sz w:val="24"/>
          <w:szCs w:val="24"/>
          <w:b/>
        </w:rPr>
        <w:t xml:space="preserve">leki na zapalenie uszu</w:t>
      </w:r>
      <w:r>
        <w:rPr>
          <w:rFonts w:ascii="calibri" w:hAnsi="calibri" w:eastAsia="calibri" w:cs="calibri"/>
          <w:sz w:val="24"/>
          <w:szCs w:val="24"/>
        </w:rPr>
        <w:t xml:space="preserve">. Czym charakteryzują się takie preparaty oraz kiedy je wdrożyć?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Leki na zapalenie uszu dostępne bez recepty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poradzić sobie z nieprzyjemnymi objawami wywołanymi przez chorobę, trzeba stosować odpowiednie preparaty.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na zapalenie uszu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mieć więc działanie nie tylko przeciwzapalne, ale i przeciwbólowe. Często zawierają także łagodzące symptomy wyciągi z ziół oraz srebro i miedź. Te ostatnie mają na celu zahamowanie rozwoju drobnoustrojów i zazwyczaj można stosować je już u dzieci.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Stosowanie leków na zapalenie uszu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każdy preparat - również ten dostępny bez recepty - ma inny sposób dawkowania i inny czas optymalnego stosowania. Dlatego też tak ważne jest uważne zapoznanie się z ulotką dołączoną do preparatu i ewentualnie skonsultowanie się z farmaceutą lub lekarzem. Konsultacja z tym ostatnim będzie absolutnie niezbędna również wtedy, gdy infekcja oraz ból nie ustąpią po około 3 dniach, a z ucha zacznie wydzielać się ropa.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leki na zapalenie uszu</w:t>
      </w:r>
      <w:r>
        <w:rPr>
          <w:rFonts w:ascii="calibri" w:hAnsi="calibri" w:eastAsia="calibri" w:cs="calibri"/>
          <w:sz w:val="24"/>
          <w:szCs w:val="24"/>
        </w:rPr>
        <w:t xml:space="preserve"> to preparaty, bez których wyleczenie infekcji może być niemożliwe. Nie zawsze jednak są one wystarczające, zwłaszcza jeśli dolegliwości nie mijają lub wręcz się nasilają.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leki-na-zapalenie-i-bol-ucha-21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2026-10-12T01:51:02+02:00</dcterms:created>
  <dcterms:modified xsi:type="dcterms:W3CDTF">2026-10-12T01:51:02+02:00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