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Leki z paracetamolem i ich stosowanie</w:t>
      </w:r>
    </w:p>
    <w:p>
      <w:pPr>
        <w:spacing w:before="0" w:after="500" w:line="264" w:lineRule="auto"/>
      </w:pPr>
      <w:r>
        <w:rPr>
          <w:rFonts w:ascii="calibri" w:hAnsi="calibri" w:eastAsia="calibri" w:cs="calibri"/>
          <w:sz w:val="36"/>
          <w:szCs w:val="36"/>
          <w:b/>
        </w:rPr>
        <w:t xml:space="preserve">W jakich sytuacjach sięgnąć po &lt;strong&gt;leki z paracetamolem&lt;/strong&gt; oraz jak bezpiecznie je stosować?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Kiedy sięgnąć po leki z paracetamolem?</w:t>
      </w:r>
    </w:p>
    <w:p>
      <w:pPr>
        <w:spacing w:before="0" w:after="300"/>
      </w:pPr>
      <w:r>
        <w:rPr>
          <w:rFonts w:ascii="calibri" w:hAnsi="calibri" w:eastAsia="calibri" w:cs="calibri"/>
          <w:sz w:val="24"/>
          <w:szCs w:val="24"/>
        </w:rPr>
        <w:t xml:space="preserve">Paracetamol to w praktyce jeden z najczęściej stosowanych leków pomagających na dolegliwości bólowe. Nic dziwnego - jest uznawany za bezpieczny oraz skuteczny, choć oczywiście należy stosować go z umiarem. Kiedy w praktyce można sięgać po </w:t>
      </w:r>
      <w:r>
        <w:rPr>
          <w:rFonts w:ascii="calibri" w:hAnsi="calibri" w:eastAsia="calibri" w:cs="calibri"/>
          <w:sz w:val="24"/>
          <w:szCs w:val="24"/>
          <w:b/>
        </w:rPr>
        <w:t xml:space="preserve">leki z paracetamolem</w:t>
      </w:r>
      <w:r>
        <w:rPr>
          <w:rFonts w:ascii="calibri" w:hAnsi="calibri" w:eastAsia="calibri" w:cs="calibri"/>
          <w:sz w:val="24"/>
          <w:szCs w:val="24"/>
        </w:rPr>
        <w:t xml:space="preserve">? Przy jakich dolegliwościach sprawdzą się one najlepiej?</w:t>
      </w:r>
    </w:p>
    <w:p>
      <w:pPr>
        <w:spacing w:before="0" w:after="500" w:line="264" w:lineRule="auto"/>
      </w:pPr>
      <w:r>
        <w:rPr>
          <w:rFonts w:ascii="calibri" w:hAnsi="calibri" w:eastAsia="calibri" w:cs="calibri"/>
          <w:sz w:val="36"/>
          <w:szCs w:val="36"/>
          <w:b/>
        </w:rPr>
        <w:t xml:space="preserve">Wskazania do stosowania leków z paracetamolem</w:t>
      </w:r>
    </w:p>
    <w:p>
      <w:pPr>
        <w:spacing w:before="0" w:after="300"/>
      </w:pPr>
      <w:r>
        <w:rPr>
          <w:rFonts w:ascii="calibri" w:hAnsi="calibri" w:eastAsia="calibri" w:cs="calibri"/>
          <w:sz w:val="24"/>
          <w:szCs w:val="24"/>
        </w:rPr>
        <w:t xml:space="preserve">Preparaty zawierające ten składnik dobrze sprawdzą się w przypadku bólu łagodnego i umiarkowanego. Może być on związany z migreną, bólami miesiączkowymi i mięśniowymi, a także po przebytych urazach. Co istotne, </w:t>
      </w:r>
      <w:hyperlink r:id="rId7" w:history="1">
        <w:r>
          <w:rPr>
            <w:rFonts w:ascii="calibri" w:hAnsi="calibri" w:eastAsia="calibri" w:cs="calibri"/>
            <w:color w:val="0000FF"/>
            <w:sz w:val="24"/>
            <w:szCs w:val="24"/>
            <w:u w:val="single"/>
          </w:rPr>
          <w:t xml:space="preserve">leki z paracetamolem</w:t>
        </w:r>
      </w:hyperlink>
      <w:r>
        <w:rPr>
          <w:rFonts w:ascii="calibri" w:hAnsi="calibri" w:eastAsia="calibri" w:cs="calibri"/>
          <w:sz w:val="24"/>
          <w:szCs w:val="24"/>
        </w:rPr>
        <w:t xml:space="preserve"> sprawdzą się również w przypadku gorączki, nawet u kobiet w ciąży oraz dzieci, przy czym w takiej sytuacji warto dodatkowo skonsultować się z lekarzem lub farmaceutą. Inne wskazania to bóle po zabiegach operacyjnych, ale tylko do ich krótkotrwałego łagodzenia.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Przyjmowanie bez konsultacji lekarskiej</w:t>
      </w:r>
    </w:p>
    <w:p>
      <w:pPr>
        <w:spacing w:before="0" w:after="300"/>
      </w:pPr>
      <w:r>
        <w:rPr>
          <w:rFonts w:ascii="calibri" w:hAnsi="calibri" w:eastAsia="calibri" w:cs="calibri"/>
          <w:sz w:val="24"/>
          <w:szCs w:val="24"/>
        </w:rPr>
        <w:t xml:space="preserve">Jak wspomnieliśmy, paracetamol należy do bezpiecznych preparatów, jednak nawet on nie powinien być przyjmowany przewlekle, jeśli takiej zgody nie wyrazi lekarz. Dlatego też bez konsultacji, osoby dorosłe mogą przyjmować go do 10 dni w przypadku bólu, zaś do 3 dób, jeśli występuje gorączka. W razie wątpliwości w kwestii dawkowania można skonsultować się także z farmaceutą.</w:t>
      </w:r>
    </w:p>
    <w:p>
      <w:pPr>
        <w:spacing w:before="0" w:after="300"/>
      </w:pPr>
      <w:r>
        <w:rPr>
          <w:rFonts w:ascii="calibri" w:hAnsi="calibri" w:eastAsia="calibri" w:cs="calibri"/>
          <w:sz w:val="24"/>
          <w:szCs w:val="24"/>
        </w:rPr>
        <w:t xml:space="preserve">Jak widać </w:t>
      </w:r>
      <w:r>
        <w:rPr>
          <w:rFonts w:ascii="calibri" w:hAnsi="calibri" w:eastAsia="calibri" w:cs="calibri"/>
          <w:sz w:val="24"/>
          <w:szCs w:val="24"/>
          <w:i/>
          <w:iCs/>
        </w:rPr>
        <w:t xml:space="preserve">leki z paracetamolem</w:t>
      </w:r>
      <w:r>
        <w:rPr>
          <w:rFonts w:ascii="calibri" w:hAnsi="calibri" w:eastAsia="calibri" w:cs="calibri"/>
          <w:sz w:val="24"/>
          <w:szCs w:val="24"/>
        </w:rPr>
        <w:t xml:space="preserve"> sprawdzą się w wielu różnych przypadkach, jednak zawsze należy stosować je z umiarem.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tekamoderna.pl/pl/leki-z-paracetamolem-36"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2026-02-04T04:18:11+01:00</dcterms:created>
  <dcterms:modified xsi:type="dcterms:W3CDTF">2026-02-04T04:18:11+01:00</dcterms:modified>
</cp:coreProperties>
</file>

<file path=docProps/custom.xml><?xml version="1.0" encoding="utf-8"?>
<Properties xmlns="http://schemas.openxmlformats.org/officeDocument/2006/custom-properties" xmlns:vt="http://schemas.openxmlformats.org/officeDocument/2006/docPropsVTypes"/>
</file>